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02" w:rsidRPr="00601340" w:rsidRDefault="00DC7402" w:rsidP="00DC7402">
      <w:pPr>
        <w:pStyle w:val="NormalWeb"/>
        <w:shd w:val="clear" w:color="auto" w:fill="FCFCFC"/>
        <w:spacing w:before="0" w:beforeAutospacing="0" w:after="225" w:afterAutospacing="0"/>
        <w:textAlignment w:val="baseline"/>
        <w:rPr>
          <w:rFonts w:ascii="Tahoma" w:hAnsi="Tahoma" w:cs="Tahoma"/>
          <w:b/>
          <w:color w:val="626262"/>
          <w:sz w:val="22"/>
          <w:szCs w:val="22"/>
          <w:lang w:val="ru-RU"/>
        </w:rPr>
      </w:pP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 xml:space="preserve">Информације </w:t>
      </w:r>
      <w:r w:rsidRPr="00601340">
        <w:rPr>
          <w:rFonts w:ascii="Tahoma" w:hAnsi="Tahoma" w:cs="Tahoma"/>
          <w:b/>
          <w:color w:val="626262"/>
          <w:sz w:val="22"/>
          <w:szCs w:val="22"/>
        </w:rPr>
        <w:t>o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 xml:space="preserve"> материјалим</w:t>
      </w:r>
      <w:r w:rsidRPr="00601340">
        <w:rPr>
          <w:rFonts w:ascii="Tahoma" w:hAnsi="Tahoma" w:cs="Tahoma"/>
          <w:b/>
          <w:color w:val="626262"/>
          <w:sz w:val="22"/>
          <w:szCs w:val="22"/>
        </w:rPr>
        <w:t>a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за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припрему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кандидата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са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примерима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питања и тестова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за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проверу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општихфункционалних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компетенција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могу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се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наћи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на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интернет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страници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Министарства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државне</w:t>
      </w:r>
      <w:r w:rsidR="00601340" w:rsidRPr="00601340">
        <w:rPr>
          <w:rFonts w:ascii="Tahoma" w:hAnsi="Tahoma" w:cs="Tahoma"/>
          <w:b/>
          <w:color w:val="626262"/>
          <w:sz w:val="22"/>
          <w:szCs w:val="22"/>
          <w:lang/>
        </w:rPr>
        <w:t xml:space="preserve"> </w:t>
      </w:r>
      <w:r w:rsidRPr="00601340">
        <w:rPr>
          <w:rFonts w:ascii="Tahoma" w:hAnsi="Tahoma" w:cs="Tahoma"/>
          <w:b/>
          <w:color w:val="626262"/>
          <w:sz w:val="22"/>
          <w:szCs w:val="22"/>
          <w:lang w:val="ru-RU"/>
        </w:rPr>
        <w:t>управе и локалнесамоуправе</w:t>
      </w:r>
    </w:p>
    <w:p w:rsidR="00DC7402" w:rsidRPr="00BF13B3" w:rsidRDefault="00370B9D" w:rsidP="00DC7402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Fonts w:ascii="Tahoma" w:hAnsi="Tahoma" w:cs="Tahoma"/>
          <w:color w:val="626262"/>
          <w:sz w:val="22"/>
          <w:szCs w:val="22"/>
        </w:rPr>
      </w:pPr>
      <w:hyperlink r:id="rId4" w:tgtFrame="_blank" w:history="1">
        <w:r w:rsidR="00DC7402" w:rsidRPr="00BF13B3">
          <w:rPr>
            <w:rStyle w:val="Hyperlink"/>
            <w:rFonts w:ascii="Tahoma" w:hAnsi="Tahoma" w:cs="Tahoma"/>
            <w:color w:val="007CC3"/>
            <w:sz w:val="22"/>
            <w:szCs w:val="22"/>
            <w:bdr w:val="none" w:sz="0" w:space="0" w:color="auto" w:frame="1"/>
          </w:rPr>
          <w:t>https://mduls.gov.rs/wp-content/uploads/Baza-pitanja-za-proveru-opste-funkcionalne-kompetencije-Organizacija-i-rad-organa-autonomne-pokrajine-odnosno-lokalne-samouprave-u-Republici-Srbiji.docx</w:t>
        </w:r>
      </w:hyperlink>
    </w:p>
    <w:p w:rsidR="00DC7402" w:rsidRPr="00601340" w:rsidRDefault="00DC7402" w:rsidP="00DC7402">
      <w:pPr>
        <w:pStyle w:val="NormalWeb"/>
        <w:shd w:val="clear" w:color="auto" w:fill="FCFCFC"/>
        <w:spacing w:before="0" w:beforeAutospacing="0" w:after="225" w:afterAutospacing="0"/>
        <w:textAlignment w:val="baseline"/>
        <w:rPr>
          <w:rFonts w:ascii="Tahoma" w:hAnsi="Tahoma" w:cs="Tahoma"/>
          <w:color w:val="626262"/>
          <w:sz w:val="22"/>
          <w:szCs w:val="22"/>
          <w:lang w:val="ru-RU"/>
        </w:rPr>
      </w:pPr>
      <w:r w:rsidRPr="00601340">
        <w:rPr>
          <w:rFonts w:ascii="Tahoma" w:hAnsi="Tahoma" w:cs="Tahoma"/>
          <w:color w:val="626262"/>
          <w:sz w:val="22"/>
          <w:szCs w:val="22"/>
          <w:lang w:val="ru-RU"/>
        </w:rPr>
        <w:t>инаинтернет</w:t>
      </w:r>
      <w:r w:rsidR="00601340" w:rsidRPr="00601340">
        <w:rPr>
          <w:rFonts w:ascii="Tahoma" w:hAnsi="Tahoma" w:cs="Tahoma"/>
          <w:color w:val="626262"/>
          <w:sz w:val="22"/>
          <w:szCs w:val="22"/>
          <w:lang w:val="ru-RU"/>
        </w:rPr>
        <w:t xml:space="preserve"> </w:t>
      </w:r>
      <w:r w:rsidRPr="00601340">
        <w:rPr>
          <w:rFonts w:ascii="Tahoma" w:hAnsi="Tahoma" w:cs="Tahoma"/>
          <w:color w:val="626262"/>
          <w:sz w:val="22"/>
          <w:szCs w:val="22"/>
          <w:lang w:val="ru-RU"/>
        </w:rPr>
        <w:t>страници</w:t>
      </w:r>
      <w:r w:rsidR="00601340" w:rsidRPr="00601340">
        <w:rPr>
          <w:rFonts w:ascii="Tahoma" w:hAnsi="Tahoma" w:cs="Tahoma"/>
          <w:color w:val="626262"/>
          <w:sz w:val="22"/>
          <w:szCs w:val="22"/>
          <w:lang w:val="ru-RU"/>
        </w:rPr>
        <w:t xml:space="preserve"> </w:t>
      </w:r>
      <w:r w:rsidRPr="00601340">
        <w:rPr>
          <w:rFonts w:ascii="Tahoma" w:hAnsi="Tahoma" w:cs="Tahoma"/>
          <w:color w:val="626262"/>
          <w:sz w:val="22"/>
          <w:szCs w:val="22"/>
          <w:lang w:val="ru-RU"/>
        </w:rPr>
        <w:t>Службе</w:t>
      </w:r>
      <w:r w:rsidR="00601340" w:rsidRPr="00601340">
        <w:rPr>
          <w:rFonts w:ascii="Tahoma" w:hAnsi="Tahoma" w:cs="Tahoma"/>
          <w:color w:val="626262"/>
          <w:sz w:val="22"/>
          <w:szCs w:val="22"/>
          <w:lang w:val="ru-RU"/>
        </w:rPr>
        <w:t xml:space="preserve"> </w:t>
      </w:r>
      <w:r w:rsidRPr="00601340">
        <w:rPr>
          <w:rFonts w:ascii="Tahoma" w:hAnsi="Tahoma" w:cs="Tahoma"/>
          <w:color w:val="626262"/>
          <w:sz w:val="22"/>
          <w:szCs w:val="22"/>
          <w:lang w:val="ru-RU"/>
        </w:rPr>
        <w:t>за</w:t>
      </w:r>
      <w:r w:rsidR="00601340" w:rsidRPr="00601340">
        <w:rPr>
          <w:rFonts w:ascii="Tahoma" w:hAnsi="Tahoma" w:cs="Tahoma"/>
          <w:color w:val="626262"/>
          <w:sz w:val="22"/>
          <w:szCs w:val="22"/>
          <w:lang w:val="ru-RU"/>
        </w:rPr>
        <w:t xml:space="preserve"> </w:t>
      </w:r>
      <w:r w:rsidRPr="00601340">
        <w:rPr>
          <w:rFonts w:ascii="Tahoma" w:hAnsi="Tahoma" w:cs="Tahoma"/>
          <w:color w:val="626262"/>
          <w:sz w:val="22"/>
          <w:szCs w:val="22"/>
          <w:lang w:val="ru-RU"/>
        </w:rPr>
        <w:t>управљање</w:t>
      </w:r>
      <w:r w:rsidR="00601340" w:rsidRPr="00601340">
        <w:rPr>
          <w:rFonts w:ascii="Tahoma" w:hAnsi="Tahoma" w:cs="Tahoma"/>
          <w:color w:val="626262"/>
          <w:sz w:val="22"/>
          <w:szCs w:val="22"/>
          <w:lang w:val="ru-RU"/>
        </w:rPr>
        <w:t xml:space="preserve"> </w:t>
      </w:r>
      <w:r w:rsidRPr="00601340">
        <w:rPr>
          <w:rFonts w:ascii="Tahoma" w:hAnsi="Tahoma" w:cs="Tahoma"/>
          <w:color w:val="626262"/>
          <w:sz w:val="22"/>
          <w:szCs w:val="22"/>
          <w:lang w:val="ru-RU"/>
        </w:rPr>
        <w:t>кадровима</w:t>
      </w:r>
    </w:p>
    <w:p w:rsidR="00DC7402" w:rsidRPr="00BF13B3" w:rsidRDefault="00370B9D" w:rsidP="00DC7402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Fonts w:ascii="Tahoma" w:hAnsi="Tahoma" w:cs="Tahoma"/>
          <w:color w:val="626262"/>
          <w:sz w:val="22"/>
          <w:szCs w:val="22"/>
        </w:rPr>
      </w:pPr>
      <w:hyperlink r:id="rId5" w:anchor="lokalna-samouprava" w:tgtFrame="_blank" w:history="1">
        <w:r w:rsidR="00DC7402" w:rsidRPr="00BF13B3">
          <w:rPr>
            <w:rStyle w:val="Hyperlink"/>
            <w:rFonts w:ascii="Tahoma" w:hAnsi="Tahoma" w:cs="Tahoma"/>
            <w:color w:val="0095EB"/>
            <w:sz w:val="22"/>
            <w:szCs w:val="22"/>
            <w:u w:val="none"/>
            <w:bdr w:val="none" w:sz="0" w:space="0" w:color="auto" w:frame="1"/>
          </w:rPr>
          <w:t>https://kutak.suk.gov.rs/kutak-znanja#lokalna-samouprava</w:t>
        </w:r>
      </w:hyperlink>
    </w:p>
    <w:p w:rsidR="00DC7402" w:rsidRPr="00601340" w:rsidRDefault="00BF13B3" w:rsidP="00DC7402">
      <w:pPr>
        <w:pStyle w:val="NormalWeb"/>
        <w:shd w:val="clear" w:color="auto" w:fill="FCFCFC"/>
        <w:spacing w:before="0" w:beforeAutospacing="0" w:after="225" w:afterAutospacing="0"/>
        <w:textAlignment w:val="baseline"/>
        <w:rPr>
          <w:rFonts w:ascii="Tahoma" w:hAnsi="Tahoma" w:cs="Tahoma"/>
          <w:color w:val="626262"/>
          <w:sz w:val="22"/>
          <w:szCs w:val="22"/>
          <w:lang w:val="ru-RU"/>
        </w:rPr>
      </w:pPr>
      <w:r w:rsidRPr="00601340">
        <w:rPr>
          <w:rFonts w:ascii="Tahoma" w:hAnsi="Tahoma" w:cs="Tahoma"/>
          <w:color w:val="626262"/>
          <w:sz w:val="22"/>
          <w:szCs w:val="22"/>
          <w:lang w:val="ru-RU"/>
        </w:rPr>
        <w:t>У прилг</w:t>
      </w:r>
      <w:r w:rsidRPr="00BF13B3">
        <w:rPr>
          <w:rFonts w:ascii="Tahoma" w:hAnsi="Tahoma" w:cs="Tahoma"/>
          <w:color w:val="626262"/>
          <w:sz w:val="22"/>
          <w:szCs w:val="22"/>
          <w:lang/>
        </w:rPr>
        <w:t>у</w:t>
      </w:r>
      <w:r w:rsidR="00DC7402" w:rsidRPr="00601340">
        <w:rPr>
          <w:rFonts w:ascii="Tahoma" w:hAnsi="Tahoma" w:cs="Tahoma"/>
          <w:color w:val="626262"/>
          <w:sz w:val="22"/>
          <w:szCs w:val="22"/>
          <w:lang w:val="ru-RU"/>
        </w:rPr>
        <w:t>достављамо:</w:t>
      </w:r>
    </w:p>
    <w:p w:rsidR="00BF13B3" w:rsidRDefault="00BF13B3">
      <w:pPr>
        <w:rPr>
          <w:lang/>
        </w:rPr>
      </w:pPr>
    </w:p>
    <w:p w:rsidR="00BF13B3" w:rsidRPr="00BF13B3" w:rsidRDefault="00BF13B3">
      <w:pPr>
        <w:rPr>
          <w:rFonts w:ascii="Tahoma" w:hAnsi="Tahoma" w:cs="Tahoma"/>
          <w:lang/>
        </w:rPr>
      </w:pPr>
      <w:bookmarkStart w:id="0" w:name="_GoBack"/>
      <w:r w:rsidRPr="00BF13B3">
        <w:rPr>
          <w:rFonts w:ascii="Tahoma" w:hAnsi="Tahoma" w:cs="Tahoma"/>
          <w:lang/>
        </w:rPr>
        <w:t>Јавни конкурс</w:t>
      </w:r>
    </w:p>
    <w:p w:rsidR="00451C6F" w:rsidRPr="00BF13B3" w:rsidRDefault="00BF13B3">
      <w:pPr>
        <w:rPr>
          <w:rFonts w:ascii="Tahoma" w:hAnsi="Tahoma" w:cs="Tahoma"/>
          <w:lang/>
        </w:rPr>
      </w:pPr>
      <w:r w:rsidRPr="00BF13B3">
        <w:rPr>
          <w:rFonts w:ascii="Tahoma" w:hAnsi="Tahoma" w:cs="Tahoma"/>
          <w:lang/>
        </w:rPr>
        <w:t>Изјаву</w:t>
      </w:r>
    </w:p>
    <w:p w:rsidR="00BF13B3" w:rsidRPr="00BF13B3" w:rsidRDefault="00BF13B3">
      <w:pPr>
        <w:rPr>
          <w:rFonts w:ascii="Tahoma" w:hAnsi="Tahoma" w:cs="Tahoma"/>
          <w:lang/>
        </w:rPr>
      </w:pPr>
      <w:r w:rsidRPr="00BF13B3">
        <w:rPr>
          <w:rFonts w:ascii="Tahoma" w:hAnsi="Tahoma" w:cs="Tahoma"/>
          <w:lang/>
        </w:rPr>
        <w:t>Образац Пријаве</w:t>
      </w:r>
      <w:bookmarkEnd w:id="0"/>
    </w:p>
    <w:sectPr w:rsidR="00BF13B3" w:rsidRPr="00BF13B3" w:rsidSect="00370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B5ADD"/>
    <w:rsid w:val="00370B9D"/>
    <w:rsid w:val="00451C6F"/>
    <w:rsid w:val="00601340"/>
    <w:rsid w:val="00BF13B3"/>
    <w:rsid w:val="00DB5ADD"/>
    <w:rsid w:val="00DC7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74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74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tak.suk.gov.rs/kutak-znanja" TargetMode="External"/><Relationship Id="rId4" Type="http://schemas.openxmlformats.org/officeDocument/2006/relationships/hyperlink" Target="https://mduls.gov.rs/wp-content/uploads/Baza-pitanja-za-proveru-opste-funkcionalne-kompetencije-Organizacija-i-rad-organa-autonomne-pokrajine-odnosno-lokalne-samouprave-u-Republici-Srbiji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Miladinovic</dc:creator>
  <cp:keywords/>
  <dc:description/>
  <cp:lastModifiedBy>Korisnik</cp:lastModifiedBy>
  <cp:revision>8</cp:revision>
  <dcterms:created xsi:type="dcterms:W3CDTF">2025-06-20T10:43:00Z</dcterms:created>
  <dcterms:modified xsi:type="dcterms:W3CDTF">2025-10-14T07:53:00Z</dcterms:modified>
</cp:coreProperties>
</file>